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</w:p>
    <w:p w:rsidR="009C649E" w:rsidRDefault="009C649E" w:rsidP="009C649E">
      <w:pPr>
        <w:spacing w:after="0" w:line="312" w:lineRule="atLeast"/>
        <w:textAlignment w:val="center"/>
        <w:outlineLvl w:val="1"/>
        <w:rPr>
          <w:rFonts w:eastAsia="Times New Roman"/>
          <w:bCs/>
          <w:color w:val="C00000"/>
          <w:szCs w:val="24"/>
          <w:lang w:eastAsia="pl-PL"/>
        </w:rPr>
      </w:pPr>
      <w:r w:rsidRPr="009C649E">
        <w:rPr>
          <w:rFonts w:eastAsia="Times New Roman"/>
          <w:bCs/>
          <w:color w:val="C00000"/>
          <w:szCs w:val="24"/>
          <w:lang w:eastAsia="pl-PL"/>
        </w:rPr>
        <w:t>ZABAWY LOGOPEDYCZNE</w:t>
      </w:r>
    </w:p>
    <w:p w:rsidR="009C649E" w:rsidRPr="009C649E" w:rsidRDefault="009C649E" w:rsidP="009C649E">
      <w:pPr>
        <w:spacing w:after="0" w:line="312" w:lineRule="atLeast"/>
        <w:textAlignment w:val="center"/>
        <w:outlineLvl w:val="1"/>
        <w:rPr>
          <w:rFonts w:eastAsia="Times New Roman"/>
          <w:bCs/>
          <w:color w:val="333333"/>
          <w:szCs w:val="24"/>
          <w:lang w:eastAsia="pl-PL"/>
        </w:rPr>
      </w:pPr>
    </w:p>
    <w:p w:rsidR="009C649E" w:rsidRPr="009C649E" w:rsidRDefault="009C649E" w:rsidP="009C649E">
      <w:pPr>
        <w:spacing w:after="0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 Proponowane zabawy i ćwiczenia to oczywiście jeden z pomysłów na spędzenie czasu z własnym dzieckiem. Ich celem jest stymulowanie rozwoju mowy poprzez ćwiczenia pamięci słuchowej, rytmu, ćwiczenia oddechowe oraz usprawniające aparat artykulacyjny. Zanim jednak zaczniemy się bawić pamiętajmy o tym, że: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 xml:space="preserve">Dla dziecka to ma być zabawa! </w:t>
      </w:r>
      <w:r>
        <w:rPr>
          <w:rFonts w:eastAsia="Times New Roman"/>
          <w:bCs/>
          <w:color w:val="000000"/>
          <w:szCs w:val="24"/>
          <w:lang w:eastAsia="pl-PL"/>
        </w:rPr>
        <w:t xml:space="preserve">               </w:t>
      </w:r>
      <w:r w:rsidRPr="009C649E">
        <w:rPr>
          <w:rFonts w:eastAsia="Times New Roman"/>
          <w:bCs/>
          <w:color w:val="000000"/>
          <w:szCs w:val="24"/>
          <w:lang w:eastAsia="pl-PL"/>
        </w:rPr>
        <w:t>W związku z tym nie należy wykonywać więcej niż 1-2 ćwiczenia na raz.</w:t>
      </w:r>
      <w:r w:rsidRPr="009C649E">
        <w:rPr>
          <w:rFonts w:eastAsia="Times New Roman"/>
          <w:bCs/>
          <w:color w:val="333333"/>
          <w:szCs w:val="24"/>
          <w:lang w:eastAsia="pl-PL"/>
        </w:rPr>
        <w:t xml:space="preserve"> </w:t>
      </w:r>
    </w:p>
    <w:p w:rsidR="009C649E" w:rsidRPr="009C649E" w:rsidRDefault="009C649E" w:rsidP="009C649E">
      <w:pPr>
        <w:spacing w:after="0" w:line="312" w:lineRule="atLeast"/>
        <w:textAlignment w:val="center"/>
        <w:outlineLvl w:val="1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 xml:space="preserve">Dla dzieci, które mają wadę wymowy pewne zabawy są niewskazane! 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 xml:space="preserve">Na przykład dziecko z wymową 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międzyzębową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 xml:space="preserve"> nie powinno wykonywać ćwiczeń, w których język jest wysuwany z ust. 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  <w:r w:rsidR="000E0DB3">
        <w:rPr>
          <w:rFonts w:eastAsia="Times New Roman"/>
          <w:bCs/>
          <w:color w:val="333333"/>
          <w:szCs w:val="24"/>
          <w:lang w:eastAsia="pl-PL"/>
        </w:rPr>
        <w:t xml:space="preserve"> </w:t>
      </w:r>
    </w:p>
    <w:p w:rsidR="009C649E" w:rsidRPr="009C649E" w:rsidRDefault="009C649E" w:rsidP="009C649E">
      <w:pPr>
        <w:spacing w:after="0" w:line="312" w:lineRule="atLeast"/>
        <w:textAlignment w:val="center"/>
        <w:outlineLvl w:val="1"/>
        <w:rPr>
          <w:rFonts w:eastAsia="Times New Roman"/>
          <w:b/>
          <w:bCs/>
          <w:color w:val="333333"/>
          <w:szCs w:val="24"/>
          <w:lang w:eastAsia="pl-PL"/>
        </w:rPr>
      </w:pPr>
      <w:r w:rsidRPr="009C649E">
        <w:rPr>
          <w:rFonts w:eastAsia="Times New Roman"/>
          <w:b/>
          <w:bCs/>
          <w:color w:val="000000"/>
          <w:szCs w:val="24"/>
          <w:lang w:eastAsia="pl-PL"/>
        </w:rPr>
        <w:t>ZABAWY SŁUCHOWE</w:t>
      </w:r>
    </w:p>
    <w:p w:rsidR="000E0DB3" w:rsidRDefault="009C649E" w:rsidP="009C649E">
      <w:pPr>
        <w:spacing w:after="75" w:line="312" w:lineRule="atLeast"/>
        <w:rPr>
          <w:rFonts w:eastAsia="Times New Roman"/>
          <w:bCs/>
          <w:color w:val="000000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 1. Rozpoznawanie różnych dźwięków z otoczenia – zwrócenie uwagi dziecka na nie,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wyjaśnienie mu, z czym taki odgłos jest związany. Zabawy z wykorzystaniem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kubeczków, butelek, garnków, pokrywek, pojemników z czymś sypkim, szeleszczącej folii i papierów itp. Najpierw sprawdzamy razem, jakie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odgłosy wydają rzeczy i przedmioty wybrane do zabawy, następnie prosimy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dziecko, aby się odwróciło i odgadywało usłyszane dźwięki, potem zamieniamy się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rolami.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 2. Rozpoznawanie „głosów” zwierząt – najpierw naśladujemy odgłosy, następnie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prosimy dziecko żeby je rozpoznawało. Możemy zamieniać się rolami. Możemy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także przygotować razem z dzieckiem rysunki niektórych zwierząt lub wykorzystać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gotowe obrazki np. z gier. Wykorzystując je będziemy mogli sprawdzić ile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 xml:space="preserve">odgłosów dziecko zapamiętało po zabawie. </w:t>
      </w:r>
    </w:p>
    <w:p w:rsidR="00E87F18" w:rsidRDefault="000E0DB3" w:rsidP="009C649E">
      <w:pPr>
        <w:spacing w:after="75" w:line="312" w:lineRule="atLeast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Oto przykłady:</w:t>
      </w:r>
    </w:p>
    <w:p w:rsidR="009C649E" w:rsidRPr="009C649E" w:rsidRDefault="00B22BA3" w:rsidP="009C649E">
      <w:pPr>
        <w:spacing w:after="75" w:line="312" w:lineRule="atLeast"/>
        <w:rPr>
          <w:rFonts w:eastAsia="Times New Roman"/>
          <w:bCs/>
          <w:color w:val="000000"/>
          <w:szCs w:val="24"/>
          <w:lang w:eastAsia="pl-PL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2318385</wp:posOffset>
            </wp:positionV>
            <wp:extent cx="2780030" cy="848360"/>
            <wp:effectExtent l="19050" t="0" r="1270" b="0"/>
            <wp:wrapNone/>
            <wp:docPr id="28" name="irc_mi" descr="Podobny obra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568" b="1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111125</wp:posOffset>
            </wp:positionV>
            <wp:extent cx="1290320" cy="854710"/>
            <wp:effectExtent l="19050" t="0" r="5080" b="0"/>
            <wp:wrapNone/>
            <wp:docPr id="13" name="irc_mi" descr="Znalezione obrazy dla zapytania zabawy dźwiękonaśladowcz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abawy dźwiękonaśladowcz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113" r="53944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1270635</wp:posOffset>
            </wp:positionV>
            <wp:extent cx="2339340" cy="914400"/>
            <wp:effectExtent l="19050" t="0" r="3810" b="0"/>
            <wp:wrapNone/>
            <wp:docPr id="25" name="irc_mi" descr="Podobny obra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dobny obra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281" b="5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627380</wp:posOffset>
            </wp:positionV>
            <wp:extent cx="1489075" cy="993140"/>
            <wp:effectExtent l="19050" t="0" r="0" b="0"/>
            <wp:wrapNone/>
            <wp:docPr id="16" name="irc_mi" descr="Znalezione obrazy dla zapytania zabawy dźwiękonaśladowcz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zabawy dźwiękonaśladowcz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55" r="26281" b="5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DB3">
        <w:rPr>
          <w:rFonts w:eastAsia="Times New Roman"/>
          <w:bCs/>
          <w:color w:val="000000"/>
          <w:szCs w:val="24"/>
          <w:lang w:eastAsia="pl-PL"/>
        </w:rPr>
        <w:br/>
        <w:t>Pies – hau,  hau, hau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Kot - miał, miał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Kura – ko, ko, ko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Koń – parskanie, „kląskanie” językiem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Sowa – hu-hu, hu-hu, hu-hu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Wilk – </w:t>
      </w:r>
      <w:proofErr w:type="spellStart"/>
      <w:r w:rsidR="009C649E" w:rsidRPr="009C649E">
        <w:rPr>
          <w:rFonts w:eastAsia="Times New Roman"/>
          <w:bCs/>
          <w:color w:val="000000"/>
          <w:szCs w:val="24"/>
          <w:lang w:eastAsia="pl-PL"/>
        </w:rPr>
        <w:t>au</w:t>
      </w:r>
      <w:proofErr w:type="spellEnd"/>
      <w:r w:rsidR="009C649E" w:rsidRPr="009C649E">
        <w:rPr>
          <w:rFonts w:eastAsia="Times New Roman"/>
          <w:bCs/>
          <w:color w:val="000000"/>
          <w:szCs w:val="24"/>
          <w:lang w:eastAsia="pl-PL"/>
        </w:rPr>
        <w:t>...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t>Indyk – gul, gul, gul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Owca - be...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Koza – me...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Żaba – kum, kum, kum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>Bocian – kle, kle, kle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Gąska – </w:t>
      </w:r>
      <w:proofErr w:type="spellStart"/>
      <w:r w:rsidR="009C649E" w:rsidRPr="009C649E">
        <w:rPr>
          <w:rFonts w:eastAsia="Times New Roman"/>
          <w:bCs/>
          <w:color w:val="000000"/>
          <w:szCs w:val="24"/>
          <w:lang w:eastAsia="pl-PL"/>
        </w:rPr>
        <w:t>gę</w:t>
      </w:r>
      <w:proofErr w:type="spellEnd"/>
      <w:r w:rsidR="009C649E" w:rsidRPr="009C649E">
        <w:rPr>
          <w:rFonts w:eastAsia="Times New Roman"/>
          <w:bCs/>
          <w:color w:val="000000"/>
          <w:szCs w:val="24"/>
          <w:lang w:eastAsia="pl-PL"/>
        </w:rPr>
        <w:t xml:space="preserve">, </w:t>
      </w:r>
      <w:proofErr w:type="spellStart"/>
      <w:r w:rsidR="000E0DB3">
        <w:rPr>
          <w:rFonts w:eastAsia="Times New Roman"/>
          <w:bCs/>
          <w:color w:val="000000"/>
          <w:szCs w:val="24"/>
          <w:lang w:eastAsia="pl-PL"/>
        </w:rPr>
        <w:t>gę</w:t>
      </w:r>
      <w:proofErr w:type="spellEnd"/>
      <w:r w:rsidR="000E0DB3">
        <w:rPr>
          <w:rFonts w:eastAsia="Times New Roman"/>
          <w:bCs/>
          <w:color w:val="000000"/>
          <w:szCs w:val="24"/>
          <w:lang w:eastAsia="pl-PL"/>
        </w:rPr>
        <w:t xml:space="preserve">, </w:t>
      </w:r>
      <w:proofErr w:type="spellStart"/>
      <w:r w:rsidR="000E0DB3">
        <w:rPr>
          <w:rFonts w:eastAsia="Times New Roman"/>
          <w:bCs/>
          <w:color w:val="000000"/>
          <w:szCs w:val="24"/>
          <w:lang w:eastAsia="pl-PL"/>
        </w:rPr>
        <w:t>gę</w:t>
      </w:r>
      <w:proofErr w:type="spellEnd"/>
      <w:r w:rsidR="000E0DB3">
        <w:rPr>
          <w:rFonts w:eastAsia="Times New Roman"/>
          <w:bCs/>
          <w:color w:val="000000"/>
          <w:szCs w:val="24"/>
          <w:lang w:eastAsia="pl-PL"/>
        </w:rPr>
        <w:br/>
        <w:t>Krowa – mu...</w:t>
      </w:r>
      <w:r w:rsidR="000E0DB3">
        <w:rPr>
          <w:rFonts w:eastAsia="Times New Roman"/>
          <w:bCs/>
          <w:color w:val="000000"/>
          <w:szCs w:val="24"/>
          <w:lang w:eastAsia="pl-PL"/>
        </w:rPr>
        <w:br/>
        <w:t>Kaczka – kwa, kwa, kw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t>a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Wąż – </w:t>
      </w:r>
      <w:proofErr w:type="spellStart"/>
      <w:r w:rsidR="009C649E" w:rsidRPr="009C649E">
        <w:rPr>
          <w:rFonts w:eastAsia="Times New Roman"/>
          <w:bCs/>
          <w:color w:val="000000"/>
          <w:szCs w:val="24"/>
          <w:lang w:eastAsia="pl-PL"/>
        </w:rPr>
        <w:t>sss</w:t>
      </w:r>
      <w:proofErr w:type="spellEnd"/>
      <w:r w:rsidR="009C649E" w:rsidRPr="009C649E">
        <w:rPr>
          <w:rFonts w:eastAsia="Times New Roman"/>
          <w:bCs/>
          <w:color w:val="000000"/>
          <w:szCs w:val="24"/>
          <w:lang w:eastAsia="pl-PL"/>
        </w:rPr>
        <w:t>....</w:t>
      </w:r>
      <w:r w:rsidR="009C649E"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Mucha (osa) – </w:t>
      </w:r>
      <w:proofErr w:type="spellStart"/>
      <w:r w:rsidR="009C649E" w:rsidRPr="009C649E">
        <w:rPr>
          <w:rFonts w:eastAsia="Times New Roman"/>
          <w:bCs/>
          <w:color w:val="000000"/>
          <w:szCs w:val="24"/>
          <w:lang w:eastAsia="pl-PL"/>
        </w:rPr>
        <w:t>bzzz</w:t>
      </w:r>
      <w:proofErr w:type="spellEnd"/>
      <w:r w:rsidR="009C649E" w:rsidRPr="009C649E">
        <w:rPr>
          <w:rFonts w:eastAsia="Times New Roman"/>
          <w:bCs/>
          <w:color w:val="000000"/>
          <w:szCs w:val="24"/>
          <w:lang w:eastAsia="pl-PL"/>
        </w:rPr>
        <w:t>...  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3. Zabawa w naśladowanie rytmu – wyklaskujemy lub wystukujemy rytm, a dziecko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powtarza. Oczywiście potem zamieniamy się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rolami.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</w:r>
      <w:r w:rsidRPr="009C649E">
        <w:rPr>
          <w:rFonts w:eastAsia="Times New Roman"/>
          <w:bCs/>
          <w:color w:val="000000"/>
          <w:szCs w:val="24"/>
          <w:lang w:eastAsia="pl-PL"/>
        </w:rPr>
        <w:br/>
      </w:r>
    </w:p>
    <w:p w:rsid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</w:p>
    <w:p w:rsidR="00E87F18" w:rsidRPr="009C649E" w:rsidRDefault="005E28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>
        <w:rPr>
          <w:rFonts w:eastAsia="Times New Roman"/>
          <w:bCs/>
          <w:noProof/>
          <w:color w:val="333333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3548027</wp:posOffset>
            </wp:positionH>
            <wp:positionV relativeFrom="paragraph">
              <wp:posOffset>-77682</wp:posOffset>
            </wp:positionV>
            <wp:extent cx="1278537" cy="1298223"/>
            <wp:effectExtent l="19050" t="0" r="0" b="0"/>
            <wp:wrapNone/>
            <wp:docPr id="10" name="irc_mi" descr="Znalezione obrazy dla zapytania ćwiczenia buzi i języ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ćwiczenia buzi i języ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7" cy="12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F18" w:rsidRDefault="00E87F18" w:rsidP="00E87F18">
      <w:pPr>
        <w:spacing w:after="75" w:line="312" w:lineRule="atLeast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5E289E" w:rsidRDefault="005E289E" w:rsidP="009C649E">
      <w:pPr>
        <w:spacing w:after="75" w:line="312" w:lineRule="atLeast"/>
        <w:rPr>
          <w:rFonts w:eastAsia="Times New Roman"/>
          <w:b/>
          <w:bCs/>
          <w:color w:val="000000"/>
          <w:szCs w:val="24"/>
          <w:lang w:eastAsia="pl-PL"/>
        </w:rPr>
      </w:pPr>
    </w:p>
    <w:p w:rsidR="005E289E" w:rsidRDefault="005E289E" w:rsidP="009C649E">
      <w:pPr>
        <w:spacing w:after="75" w:line="312" w:lineRule="atLeast"/>
        <w:rPr>
          <w:rFonts w:eastAsia="Times New Roman"/>
          <w:b/>
          <w:bCs/>
          <w:color w:val="000000"/>
          <w:szCs w:val="24"/>
          <w:lang w:eastAsia="pl-PL"/>
        </w:rPr>
      </w:pP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/>
          <w:bCs/>
          <w:color w:val="000000"/>
          <w:szCs w:val="24"/>
          <w:lang w:eastAsia="pl-PL"/>
        </w:rPr>
        <w:t>ZABAWY I ĆWICZENIA ODDECHOWE</w:t>
      </w:r>
      <w:r w:rsidRPr="009C649E">
        <w:rPr>
          <w:rFonts w:eastAsia="Times New Roman"/>
          <w:bCs/>
          <w:color w:val="000000"/>
          <w:szCs w:val="24"/>
          <w:lang w:eastAsia="pl-PL"/>
        </w:rPr>
        <w:t> </w:t>
      </w:r>
      <w:r w:rsidR="005E289E">
        <w:rPr>
          <w:rFonts w:eastAsia="Times New Roman"/>
          <w:bCs/>
          <w:color w:val="000000"/>
          <w:szCs w:val="24"/>
          <w:lang w:eastAsia="pl-PL"/>
        </w:rPr>
        <w:t>`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1. „Czarodziejska pałeczka” – sznuruje nam usta – sprawdzamy czy dziecko jest wstanie oddychać przez nos i jak długo to robi.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2. „Spacer po łące” – wciągamy powietrze nosem, zatrzymujemy i wypuszczamy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nosem – wąchamy kwiatki.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3. „Huśtanie misia na brzuszku” – przy wdechu przepona powinna się uwypuklić, przy wydechu powrócić do poprzedniego położenia. Wykonujemy to ćwiczenie w</w:t>
      </w:r>
      <w:r w:rsidR="000E0DB3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leżeniu.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4. Zdmuchiwanie świecy – nabieramy powietrze nosem, dmuchamy ustami.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5. Długie dmuchanie na płomień świecy – chodzi o jak najdelikatniejsze długie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wypuszczanie powietrza tak, aby płomień tylko się poruszał, ale nie zgasł.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6. Puszczanie baniek mydlanych przez słomkę.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7. Dmuchanie na kuleczkę z watki – „mecz” (2 osoby na przeciw siebie wbijają gole),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8. Dmuchanie na serwetkę – zabawa w „ducha” (głowa odchylona w tył, kładziemy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serwetkę na twarzy, robimy wdech nosem i mocny wydech ustami tak, aby serwetka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poleciała do góry)</w:t>
      </w:r>
      <w:r w:rsidR="0095389B">
        <w:rPr>
          <w:rFonts w:eastAsia="Times New Roman"/>
          <w:bCs/>
          <w:color w:val="000000"/>
          <w:szCs w:val="24"/>
          <w:lang w:eastAsia="pl-PL"/>
        </w:rPr>
        <w:t>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9. Dmuchanie na inne drobne przedmioty – piórka, piłeczkę do ping-ponga itp.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10. Przesuwanie różnych małych przedmiotów poprzez dmuchanie na nie przez słomkę.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11. „Sadzenie kwiatków”, „odkurzacz” – zabawy te polegają na zasysaniu przez słomkę małych kawałków papieru.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12. „Gra” na flecie, glinianych ptaszkach, gwizdkach itp.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13. Na wydechu długo wymawiamy samogłoski: a, e, o, u, y... </w:t>
      </w:r>
      <w:r w:rsidRPr="009C649E">
        <w:rPr>
          <w:rFonts w:eastAsia="Times New Roman"/>
          <w:bCs/>
          <w:color w:val="333333"/>
          <w:szCs w:val="24"/>
          <w:lang w:eastAsia="pl-PL"/>
        </w:rPr>
        <w:t xml:space="preserve"> </w:t>
      </w:r>
    </w:p>
    <w:p w:rsidR="009C649E" w:rsidRPr="009C649E" w:rsidRDefault="009C649E" w:rsidP="009C649E">
      <w:pPr>
        <w:spacing w:after="0" w:line="312" w:lineRule="atLeast"/>
        <w:textAlignment w:val="center"/>
        <w:outlineLvl w:val="1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UWAGA!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000000"/>
          <w:szCs w:val="24"/>
          <w:lang w:eastAsia="pl-PL"/>
        </w:rPr>
        <w:t>1. Nie robimy tych ćwiczeń zbyt długo – może dojść do hiperwentylacji.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2. Bawimy się w przewietrzonym pomieszczeniu.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3. Pojemność płuc dziecka jest mniejsza niż dorosłego, więc przy zabawach, „kto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9C649E">
        <w:rPr>
          <w:rFonts w:eastAsia="Times New Roman"/>
          <w:bCs/>
          <w:color w:val="000000"/>
          <w:szCs w:val="24"/>
          <w:lang w:eastAsia="pl-PL"/>
        </w:rPr>
        <w:t>dłużej będzie dmuchał, kto dłużej powie...” – zawsze wygra dorosły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/>
          <w:bCs/>
          <w:color w:val="000000"/>
          <w:szCs w:val="24"/>
          <w:lang w:eastAsia="pl-PL"/>
        </w:rPr>
        <w:t>ZABAWY I ĆWICZENIA JĘZYKA</w:t>
      </w:r>
      <w:r w:rsidR="00E87F18">
        <w:rPr>
          <w:noProof/>
          <w:color w:val="0000FF"/>
          <w:lang w:eastAsia="pl-PL"/>
        </w:rPr>
        <w:drawing>
          <wp:inline distT="0" distB="0" distL="0" distR="0">
            <wp:extent cx="1148900" cy="895350"/>
            <wp:effectExtent l="0" t="0" r="0" b="0"/>
            <wp:docPr id="3" name="irc_mi" descr="Znalezione obrazy dla zapytania ćwiczenia buzi i języ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ćwiczenia buzi i języ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30" cy="8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49E">
        <w:rPr>
          <w:rFonts w:eastAsia="Times New Roman"/>
          <w:bCs/>
          <w:color w:val="333333"/>
          <w:szCs w:val="24"/>
          <w:lang w:eastAsia="pl-PL"/>
        </w:rPr>
        <w:br/>
      </w:r>
      <w:r w:rsidRPr="009C649E">
        <w:rPr>
          <w:rFonts w:eastAsia="Times New Roman"/>
          <w:bCs/>
          <w:color w:val="000000"/>
          <w:szCs w:val="24"/>
          <w:lang w:eastAsia="pl-PL"/>
        </w:rPr>
        <w:t>1. Kotki - kotek pije mleko (szybkie ruchy języka w przód i w tył, kotek oblizuje się (czubek języka okrąża szeroko otwarte wargi).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2. Zmęczony piesek - dzieci naśladują pieska, który głośno oddycha i język  ma mocno wysunięty na brodę.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3. Sięgnij jak najdalej - kierowanie języka do nosa, do brody, w prawą i w  lewą stronę.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4. Szczoteczka - język to szczoteczka do zębów, która po kolei czyści zęby górne od strony zewnętrznej i wewnętrznej, a następnie zęby dolne z obu stron. 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5. Język na defiladzie - język maszeruje jak żołnierz: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na raz - czubek języka na dolną wargę,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na dwa - czubek języka do prawego kącika ust,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na trzy - czubek języka na górną wargę,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na cztery - czubek języka do lewego kącika ust.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</w:r>
      <w:r w:rsidRPr="009C649E">
        <w:rPr>
          <w:rFonts w:eastAsia="Times New Roman"/>
          <w:bCs/>
          <w:color w:val="000000"/>
          <w:szCs w:val="24"/>
          <w:lang w:eastAsia="pl-PL"/>
        </w:rPr>
        <w:lastRenderedPageBreak/>
        <w:t>6. Cyrkowiec - język pró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buje wykonać różne sztuczki np. </w:t>
      </w:r>
      <w:r w:rsidRPr="009C649E">
        <w:rPr>
          <w:rFonts w:eastAsia="Times New Roman"/>
          <w:bCs/>
          <w:color w:val="000000"/>
          <w:szCs w:val="24"/>
          <w:lang w:eastAsia="pl-PL"/>
        </w:rPr>
        <w:t xml:space="preserve">górkę - czubek języka oparty </w:t>
      </w:r>
      <w:r w:rsidR="0095389B">
        <w:rPr>
          <w:rFonts w:eastAsia="Times New Roman"/>
          <w:bCs/>
          <w:color w:val="000000"/>
          <w:szCs w:val="24"/>
          <w:lang w:eastAsia="pl-PL"/>
        </w:rPr>
        <w:t xml:space="preserve">          </w:t>
      </w:r>
      <w:r w:rsidRPr="009C649E">
        <w:rPr>
          <w:rFonts w:eastAsia="Times New Roman"/>
          <w:bCs/>
          <w:color w:val="000000"/>
          <w:szCs w:val="24"/>
          <w:lang w:eastAsia="pl-PL"/>
        </w:rPr>
        <w:t>o dolne zęby, środek się wybrzusza, rurkę - przez którą można wdychać lub wydychać powietrze, szpilkę - układanie wąskiego języka, wahadełko - przesuwanie językiem do kącików ust w stronę prawą i lewą, język nie dotyka warg.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7. Łyżeczka - unoszenie przodu i boków języka,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8. Łopatka - wysuwanie płaskiego i szerokiego języka, itp.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9. Koniki - czubek języka uderza o podniebienie i opada na dół. Raz konik idzie wolno, to biegnie, parska, śmieje się 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iha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 xml:space="preserve">, 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iha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>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10. Żabka - dziecko z talerzyka zbiera płatki kukurydziane za pomocą czubka języka, stara się wyciągnąć długi język, jak u żaby.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11. Język masażysta - czubek języka masuje delikatnie podniebienie, dziąsła na górze i dole, wargi, policzki od środka, próbuje rysować kreseczki, kółeczka. 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000000"/>
          <w:szCs w:val="24"/>
          <w:lang w:eastAsia="pl-PL"/>
        </w:rPr>
      </w:pPr>
      <w:r w:rsidRPr="009C649E">
        <w:rPr>
          <w:rFonts w:eastAsia="Times New Roman"/>
          <w:b/>
          <w:bCs/>
          <w:color w:val="000000"/>
          <w:szCs w:val="24"/>
          <w:lang w:eastAsia="pl-PL"/>
        </w:rPr>
        <w:t>ZABAWY I ĆWICZENIA WARG I POLICZKÓW</w:t>
      </w:r>
      <w:r w:rsidRPr="009C649E">
        <w:rPr>
          <w:rFonts w:eastAsia="Times New Roman"/>
          <w:bCs/>
          <w:color w:val="333333"/>
          <w:szCs w:val="24"/>
          <w:lang w:eastAsia="pl-PL"/>
        </w:rPr>
        <w:br/>
      </w:r>
      <w:r w:rsidRPr="009C649E">
        <w:rPr>
          <w:rFonts w:eastAsia="Times New Roman"/>
          <w:bCs/>
          <w:color w:val="000000"/>
          <w:szCs w:val="24"/>
          <w:lang w:eastAsia="pl-PL"/>
        </w:rPr>
        <w:t>1. Minki – naśladowanie min: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- wesołej - płaskie wargi, rozciągnięte od ucha do ucha, uśmiech szeroki, 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- smutnej - podkówka z warg, 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- obrażonej - wargi nadęte, 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- zdenerwowanej - wargi wąskie.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2. Całuski - przesyłanie całusków, wargi wysunięte do przodu, cmokanie.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3. Rybka - wysuwanie warg do przodu  i rozszerzanie na końcu jak u ryb.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4. Zły pies – naśladowanie złego psa, unoszenie górnej wargi, wyszczerzanie zębów, warczenie psa.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5. Gorąca zupa – dmuchanie na złożone w kształcie talerza ręce.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6. Echo - dobitne wymawianie za nauczycielem samogłosek a, o, e, u, y, i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7. Kotki – dziecko robi pyszczek (wargi do przodu) i przesuwa nim w prawą i w lewą stronę. Kotek ma wąsy i nimi porusza (między wargami dziecko trzyma słomkę).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</w:r>
      <w:r w:rsidR="005423AB">
        <w:rPr>
          <w:rFonts w:eastAsia="Times New Roman"/>
          <w:bCs/>
          <w:color w:val="000000"/>
          <w:szCs w:val="24"/>
          <w:lang w:eastAsia="pl-PL"/>
        </w:rPr>
        <w:t>8</w:t>
      </w:r>
      <w:r w:rsidRPr="009C649E">
        <w:rPr>
          <w:rFonts w:eastAsia="Times New Roman"/>
          <w:bCs/>
          <w:color w:val="000000"/>
          <w:szCs w:val="24"/>
          <w:lang w:eastAsia="pl-PL"/>
        </w:rPr>
        <w:t>. Masaż warg - nagryzanie zębam</w:t>
      </w:r>
      <w:r w:rsidR="005423AB">
        <w:rPr>
          <w:rFonts w:eastAsia="Times New Roman"/>
          <w:bCs/>
          <w:color w:val="000000"/>
          <w:szCs w:val="24"/>
          <w:lang w:eastAsia="pl-PL"/>
        </w:rPr>
        <w:t>i wargi dolnej, potem górnej.</w:t>
      </w:r>
      <w:r w:rsidR="005423AB">
        <w:rPr>
          <w:rFonts w:eastAsia="Times New Roman"/>
          <w:bCs/>
          <w:color w:val="000000"/>
          <w:szCs w:val="24"/>
          <w:lang w:eastAsia="pl-PL"/>
        </w:rPr>
        <w:br/>
        <w:t>9</w:t>
      </w:r>
      <w:r w:rsidRPr="009C649E">
        <w:rPr>
          <w:rFonts w:eastAsia="Times New Roman"/>
          <w:bCs/>
          <w:color w:val="000000"/>
          <w:szCs w:val="24"/>
          <w:lang w:eastAsia="pl-PL"/>
        </w:rPr>
        <w:t>. Baloniki - nabranie powietrza i zatrzymanie go w wydętych policzkach, przesuwanie powietrza z jednego policzka do drugiego, balon pękł - dziecko palcami uderza w polic</w:t>
      </w:r>
      <w:r w:rsidR="005423AB">
        <w:rPr>
          <w:rFonts w:eastAsia="Times New Roman"/>
          <w:bCs/>
          <w:color w:val="000000"/>
          <w:szCs w:val="24"/>
          <w:lang w:eastAsia="pl-PL"/>
        </w:rPr>
        <w:t>zki.</w:t>
      </w:r>
      <w:r w:rsidR="005423AB">
        <w:rPr>
          <w:rFonts w:eastAsia="Times New Roman"/>
          <w:bCs/>
          <w:color w:val="000000"/>
          <w:szCs w:val="24"/>
          <w:lang w:eastAsia="pl-PL"/>
        </w:rPr>
        <w:br/>
        <w:t>10</w:t>
      </w:r>
      <w:r w:rsidRPr="009C649E">
        <w:rPr>
          <w:rFonts w:eastAsia="Times New Roman"/>
          <w:bCs/>
          <w:color w:val="000000"/>
          <w:szCs w:val="24"/>
          <w:lang w:eastAsia="pl-PL"/>
        </w:rPr>
        <w:t>. Zajęczy pyszczek – wciągan</w:t>
      </w:r>
      <w:r w:rsidR="005423AB">
        <w:rPr>
          <w:rFonts w:eastAsia="Times New Roman"/>
          <w:bCs/>
          <w:color w:val="000000"/>
          <w:szCs w:val="24"/>
          <w:lang w:eastAsia="pl-PL"/>
        </w:rPr>
        <w:t xml:space="preserve">ie policzków do jamy ustnej. </w:t>
      </w:r>
      <w:r w:rsidR="005423AB">
        <w:rPr>
          <w:rFonts w:eastAsia="Times New Roman"/>
          <w:bCs/>
          <w:color w:val="000000"/>
          <w:szCs w:val="24"/>
          <w:lang w:eastAsia="pl-PL"/>
        </w:rPr>
        <w:br/>
        <w:t>11</w:t>
      </w:r>
      <w:r w:rsidRPr="009C649E">
        <w:rPr>
          <w:rFonts w:eastAsia="Times New Roman"/>
          <w:bCs/>
          <w:color w:val="000000"/>
          <w:szCs w:val="24"/>
          <w:lang w:eastAsia="pl-PL"/>
        </w:rPr>
        <w:t>. Motorek - parskanie wargami, naśladowa</w:t>
      </w:r>
      <w:r w:rsidR="005423AB">
        <w:rPr>
          <w:rFonts w:eastAsia="Times New Roman"/>
          <w:bCs/>
          <w:color w:val="000000"/>
          <w:szCs w:val="24"/>
          <w:lang w:eastAsia="pl-PL"/>
        </w:rPr>
        <w:t>nie odgłosu motoru, traktora.</w:t>
      </w:r>
      <w:r w:rsidR="005423AB">
        <w:rPr>
          <w:rFonts w:eastAsia="Times New Roman"/>
          <w:bCs/>
          <w:color w:val="000000"/>
          <w:szCs w:val="24"/>
          <w:lang w:eastAsia="pl-PL"/>
        </w:rPr>
        <w:br/>
        <w:t>12</w:t>
      </w:r>
      <w:r w:rsidRPr="009C649E">
        <w:rPr>
          <w:rFonts w:eastAsia="Times New Roman"/>
          <w:bCs/>
          <w:color w:val="000000"/>
          <w:szCs w:val="24"/>
          <w:lang w:eastAsia="pl-PL"/>
        </w:rPr>
        <w:t>. Wzywanie pomocy - wyraźne wymawianie samogłosek w parach: e-o  - naśladowanie karetki pogotowia, i-u  - naśladowanie policji,  e-u  - naśladowanie straży  pożarnej.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/>
          <w:bCs/>
          <w:color w:val="333333"/>
          <w:szCs w:val="24"/>
          <w:lang w:eastAsia="pl-PL"/>
        </w:rPr>
      </w:pPr>
      <w:r w:rsidRPr="009C649E">
        <w:rPr>
          <w:rFonts w:eastAsia="Times New Roman"/>
          <w:bCs/>
          <w:color w:val="333333"/>
          <w:szCs w:val="24"/>
          <w:lang w:eastAsia="pl-PL"/>
        </w:rPr>
        <w:t> </w:t>
      </w:r>
    </w:p>
    <w:p w:rsidR="009C649E" w:rsidRPr="009C649E" w:rsidRDefault="009C649E" w:rsidP="009C649E">
      <w:pPr>
        <w:spacing w:after="75" w:line="312" w:lineRule="atLeast"/>
        <w:rPr>
          <w:rFonts w:eastAsia="Times New Roman"/>
          <w:bCs/>
          <w:color w:val="333333"/>
          <w:szCs w:val="24"/>
          <w:lang w:eastAsia="pl-PL"/>
        </w:rPr>
      </w:pPr>
      <w:r w:rsidRPr="009C649E">
        <w:rPr>
          <w:rFonts w:eastAsia="Times New Roman"/>
          <w:b/>
          <w:bCs/>
          <w:color w:val="000000"/>
          <w:szCs w:val="24"/>
          <w:lang w:eastAsia="pl-PL"/>
        </w:rPr>
        <w:t>ZABAWY I ĆWICZENIA SZCZĘKI DOLNEJ</w:t>
      </w:r>
      <w:r w:rsidRPr="009C649E">
        <w:rPr>
          <w:rFonts w:eastAsia="Times New Roman"/>
          <w:bCs/>
          <w:color w:val="333333"/>
          <w:szCs w:val="24"/>
          <w:lang w:eastAsia="pl-PL"/>
        </w:rPr>
        <w:br/>
      </w:r>
      <w:r w:rsidRPr="009C649E">
        <w:rPr>
          <w:rFonts w:eastAsia="Times New Roman"/>
          <w:bCs/>
          <w:color w:val="000000"/>
          <w:szCs w:val="24"/>
          <w:lang w:eastAsia="pl-PL"/>
        </w:rPr>
        <w:t>1. Naśladowanie ziewania.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 xml:space="preserve">2. Wąchanie kwiatów - duży wdech nosem i wydech ustami z jednoczesnym wymawianiem głoski 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aaa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 xml:space="preserve"> (jako zachwyt), 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ooo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 xml:space="preserve"> (jako zdziwienie).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3. Chwytanie górnej wargi dolnymi zębami.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4. Opuszczanie i unoszenia dolnej szczęki. Wymawianie szerokiego a i przechodzenie do wymawiania a połączonego z głoską s (</w:t>
      </w:r>
      <w:proofErr w:type="spellStart"/>
      <w:r w:rsidRPr="009C649E">
        <w:rPr>
          <w:rFonts w:eastAsia="Times New Roman"/>
          <w:bCs/>
          <w:color w:val="000000"/>
          <w:szCs w:val="24"/>
          <w:lang w:eastAsia="pl-PL"/>
        </w:rPr>
        <w:t>aaas</w:t>
      </w:r>
      <w:proofErr w:type="spellEnd"/>
      <w:r w:rsidRPr="009C649E">
        <w:rPr>
          <w:rFonts w:eastAsia="Times New Roman"/>
          <w:bCs/>
          <w:color w:val="000000"/>
          <w:szCs w:val="24"/>
          <w:lang w:eastAsia="pl-PL"/>
        </w:rPr>
        <w:t>).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5. Ruchy szczęki dolnej w prawo i w lewo przy wargach rozchylonych i zamkniętych.</w:t>
      </w:r>
      <w:r w:rsidRPr="009C649E">
        <w:rPr>
          <w:rFonts w:eastAsia="Times New Roman"/>
          <w:bCs/>
          <w:color w:val="000000"/>
          <w:szCs w:val="24"/>
          <w:lang w:eastAsia="pl-PL"/>
        </w:rPr>
        <w:br/>
        <w:t>6. Głęboki wdech nosem i wydech ustami z jednoczesną wymową głoski a, tak samo z wymową głoski o.</w:t>
      </w:r>
      <w:bookmarkStart w:id="0" w:name="OLE_LINK1"/>
      <w:bookmarkEnd w:id="0"/>
      <w:r w:rsidRPr="009C649E">
        <w:rPr>
          <w:rFonts w:eastAsia="Times New Roman"/>
          <w:bCs/>
          <w:i/>
          <w:iCs/>
          <w:color w:val="333333"/>
          <w:szCs w:val="24"/>
          <w:lang w:eastAsia="pl-PL"/>
        </w:rPr>
        <w:t> </w:t>
      </w:r>
    </w:p>
    <w:p w:rsidR="003E6B04" w:rsidRDefault="00B22BA3" w:rsidP="009C649E">
      <w:pPr>
        <w:rPr>
          <w:szCs w:val="24"/>
        </w:rPr>
      </w:pPr>
    </w:p>
    <w:p w:rsidR="00E87F18" w:rsidRPr="009C649E" w:rsidRDefault="00E87F18" w:rsidP="00E87F18">
      <w:pPr>
        <w:jc w:val="center"/>
        <w:rPr>
          <w:szCs w:val="24"/>
        </w:rPr>
      </w:pPr>
    </w:p>
    <w:sectPr w:rsidR="00E87F18" w:rsidRPr="009C649E" w:rsidSect="00E87F1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C649E"/>
    <w:rsid w:val="000E0DB3"/>
    <w:rsid w:val="00117EF7"/>
    <w:rsid w:val="005423AB"/>
    <w:rsid w:val="005E289E"/>
    <w:rsid w:val="00655D8B"/>
    <w:rsid w:val="0095389B"/>
    <w:rsid w:val="009C649E"/>
    <w:rsid w:val="00AE3E92"/>
    <w:rsid w:val="00B22BA3"/>
    <w:rsid w:val="00B953D5"/>
    <w:rsid w:val="00E362B2"/>
    <w:rsid w:val="00E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B2"/>
  </w:style>
  <w:style w:type="paragraph" w:styleId="Nagwek2">
    <w:name w:val="heading 2"/>
    <w:basedOn w:val="Normalny"/>
    <w:link w:val="Nagwek2Znak"/>
    <w:uiPriority w:val="9"/>
    <w:qFormat/>
    <w:rsid w:val="009C649E"/>
    <w:pPr>
      <w:spacing w:before="100" w:beforeAutospacing="1" w:after="100" w:afterAutospacing="1" w:line="240" w:lineRule="auto"/>
      <w:textAlignment w:val="center"/>
      <w:outlineLvl w:val="1"/>
    </w:pPr>
    <w:rPr>
      <w:rFonts w:ascii="Tahoma" w:eastAsia="Times New Roman" w:hAnsi="Tahoma" w:cs="Tahoma"/>
      <w:b/>
      <w:bCs/>
      <w:color w:val="333333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649E"/>
    <w:rPr>
      <w:rFonts w:ascii="Tahoma" w:eastAsia="Times New Roman" w:hAnsi="Tahoma" w:cs="Tahoma"/>
      <w:b/>
      <w:bCs/>
      <w:color w:val="333333"/>
      <w:sz w:val="23"/>
      <w:szCs w:val="2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649E"/>
    <w:pPr>
      <w:spacing w:after="75" w:line="240" w:lineRule="auto"/>
      <w:jc w:val="both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49E"/>
    <w:rPr>
      <w:b/>
      <w:bCs/>
    </w:rPr>
  </w:style>
  <w:style w:type="character" w:styleId="Uwydatnienie">
    <w:name w:val="Emphasis"/>
    <w:basedOn w:val="Domylnaczcionkaakapitu"/>
    <w:uiPriority w:val="20"/>
    <w:qFormat/>
    <w:rsid w:val="009C649E"/>
    <w:rPr>
      <w:i/>
      <w:iCs/>
    </w:rPr>
  </w:style>
  <w:style w:type="paragraph" w:styleId="Akapitzlist">
    <w:name w:val="List Paragraph"/>
    <w:basedOn w:val="Normalny"/>
    <w:uiPriority w:val="34"/>
    <w:qFormat/>
    <w:rsid w:val="000E0D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pl/url?sa=i&amp;rct=j&amp;q=&amp;esrc=s&amp;source=images&amp;cd=&amp;cad=rja&amp;uact=8&amp;ved=0ahUKEwj1n5_ZsIvSAhUBOJoKHX9YBnQQjRwIBw&amp;url=http%3A%2F%2Fnpapmagia.blogspot.com%2F2012%2F12%2Fgimnastyka-buzi-i-jezyka.html&amp;bvm=bv.146786187,d.bGg&amp;psig=AFQjCNGSlYU0BKyFqMOFGImqBnmLCUK4MA&amp;ust=1487017105928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source=images&amp;cd=&amp;cad=rja&amp;uact=8&amp;ved=0ahUKEwij-em5sYvSAhUJJJoKHWCEC-sQjRwIBw&amp;url=http%3A%2F%2Fwww.logotorpeda.com%2Fnauka-czytania%2Fzwierzatka-zwierzatka-i-zwierzatka%2F&amp;bvm=bv.146786187,d.bGg&amp;psig=AFQjCNFOUrnIN_DHGy-CmbLaQPGnVIZRGg&amp;ust=148701727651737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i&amp;rct=j&amp;q=&amp;esrc=s&amp;source=images&amp;cd=&amp;cad=rja&amp;uact=8&amp;ved=0ahUKEwit1rXzsIvSAhVDkCwKHbU1CccQjRwIBw&amp;url=http%3A%2F%2Fwww.wikom.pl%2Fpm36lodz%2Fstrona24.htm&amp;bvm=bv.146786187,d.bGg&amp;psig=AFQjCNGSlYU0BKyFqMOFGImqBnmLCUK4MA&amp;ust=1487017105928349" TargetMode="External"/><Relationship Id="rId4" Type="http://schemas.openxmlformats.org/officeDocument/2006/relationships/hyperlink" Target="http://www.google.pl/url?sa=i&amp;rct=j&amp;q=&amp;esrc=s&amp;source=images&amp;cd=&amp;cad=rja&amp;uact=8&amp;ved=0ahUKEwipid_2sYvSAhVhP5oKHT2JCDoQjRwIBw&amp;url=http%3A%2F%2Fwww.logotorpeda.com%2Fnauka-czytania%2Fzwierzatka-zwierzatka-i-zwierzatka%2F&amp;bvm=bv.146786187,d.bGg&amp;psig=AFQjCNFOUrnIN_DHGy-CmbLaQPGnVIZRGg&amp;ust=1487017276517371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2017-02-12T14:26:00Z</dcterms:created>
  <dcterms:modified xsi:type="dcterms:W3CDTF">2017-02-12T20:37:00Z</dcterms:modified>
</cp:coreProperties>
</file>